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НОВГОРОДСКАЯ ОБЛАСТНАЯ ДУМА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апреля 2012 г. N 140-5 ОД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 СВЕДЕНИЙ, ПРЕДСТАВЛЯЕМЫХ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ГРАЖДАНАМИ, ПРЕТЕНДУЮЩИМИ НА ЗАМЕЩЕНИЕ ДОЛЖНОСТЕЙ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СЛУЖБЫ, И МУНИЦИПАЛЬНЫМИ СЛУЖАЩИМИ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НОВГОРОДСКОЙ ОБЛАСТИ, И СОБЛЮДЕНИЯ МУНИЦИПАЛЬНЫМИ СЛУЖАЩИМИ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НОВГОРОДСКОЙ ОБЛАСТИ ТРЕБОВАНИЙ К СЛУЖЕБНОМУ ПОВЕДЕНИЮ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Новгородской областной Думы</w:t>
      </w:r>
      <w:proofErr w:type="gramEnd"/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24.04.2013 </w:t>
      </w:r>
      <w:hyperlink r:id="rId6" w:history="1">
        <w:r>
          <w:rPr>
            <w:rFonts w:ascii="Calibri" w:hAnsi="Calibri" w:cs="Calibri"/>
            <w:color w:val="0000FF"/>
          </w:rPr>
          <w:t>N 547-5</w:t>
        </w:r>
      </w:hyperlink>
      <w:r>
        <w:rPr>
          <w:rFonts w:ascii="Calibri" w:hAnsi="Calibri" w:cs="Calibri"/>
        </w:rPr>
        <w:t xml:space="preserve"> ОД, от 24.09.2014 </w:t>
      </w:r>
      <w:hyperlink r:id="rId7" w:history="1">
        <w:r>
          <w:rPr>
            <w:rFonts w:ascii="Calibri" w:hAnsi="Calibri" w:cs="Calibri"/>
            <w:color w:val="0000FF"/>
          </w:rPr>
          <w:t>N 1176-5 ОД</w:t>
        </w:r>
      </w:hyperlink>
      <w:r>
        <w:rPr>
          <w:rFonts w:ascii="Calibri" w:hAnsi="Calibri" w:cs="Calibri"/>
        </w:rPr>
        <w:t>)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марта 2007 года N 25-ФЗ "О муниципальной службе в Российской Федерации",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</w:t>
      </w:r>
      <w:hyperlink r:id="rId1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</w:r>
      <w:proofErr w:type="gramEnd"/>
      <w:r>
        <w:rPr>
          <w:rFonts w:ascii="Calibri" w:hAnsi="Calibri" w:cs="Calibri"/>
        </w:rPr>
        <w:t>, и соблюдения федеральными государственными служащими требований к служебному поведению" Новгородская областная Дума постановляет: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прилагаемое </w:t>
      </w:r>
      <w:hyperlink w:anchor="Par3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Новгородской области, и соблюдения муниципальными служащими Новгородской области требований к служебному поведению.</w:t>
      </w:r>
      <w:proofErr w:type="gramEnd"/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настоящее постановление в газете "Новгородские ведомости".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областной Думы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Е.В.ПИСАРЕВА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Утверждено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областной Думы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25.04.2012 N 140-5 ОД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ПОЛОЖЕНИЕ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 СВЕДЕНИЙ, ПРЕДСТАВЛЯЕМЫХ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ГРАЖДАНАМИ, ПРЕТЕНДУЮЩИМИ НА ЗАМЕЩЕНИЕ ДОЛЖНОСТЕЙ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СЛУЖБЫ, И МУНИЦИПАЛЬНЫМИ СЛУЖАЩИМИ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НОВГОРОДСКОЙ ОБЛАСТИ, И СОБЛЮДЕНИЯ МУНИЦИПАЛЬНЫМИ СЛУЖАЩИМИ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НОВГОРОДСКОЙ ОБЛАСТИ ТРЕБОВАНИЙ К СЛУЖЕБНОМУ ПОВЕДЕНИЮ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Новгородской областной Думы</w:t>
      </w:r>
      <w:proofErr w:type="gramEnd"/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24.04.2013 </w:t>
      </w:r>
      <w:hyperlink r:id="rId11" w:history="1">
        <w:r>
          <w:rPr>
            <w:rFonts w:ascii="Calibri" w:hAnsi="Calibri" w:cs="Calibri"/>
            <w:color w:val="0000FF"/>
          </w:rPr>
          <w:t>N 547-5</w:t>
        </w:r>
      </w:hyperlink>
      <w:r>
        <w:rPr>
          <w:rFonts w:ascii="Calibri" w:hAnsi="Calibri" w:cs="Calibri"/>
        </w:rPr>
        <w:t xml:space="preserve"> ОД, от 24.09.2014 </w:t>
      </w:r>
      <w:hyperlink r:id="rId12" w:history="1">
        <w:r>
          <w:rPr>
            <w:rFonts w:ascii="Calibri" w:hAnsi="Calibri" w:cs="Calibri"/>
            <w:color w:val="0000FF"/>
          </w:rPr>
          <w:t>N 1176-5 ОД</w:t>
        </w:r>
      </w:hyperlink>
      <w:r>
        <w:rPr>
          <w:rFonts w:ascii="Calibri" w:hAnsi="Calibri" w:cs="Calibri"/>
        </w:rPr>
        <w:t>)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Настоящим Положением о проверке достоверности и полноты сведений, представляемых гражданами, претендующими на замещение должностей муниципальной службы Новгородской области, и муниципальными служащими Новгородской области, и соблюдения муниципальными служащими Новгородской области требований к служебному поведению (далее - Положение) определяется порядок осуществления проверки:</w:t>
      </w:r>
      <w:proofErr w:type="gramEnd"/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достоверности и полноты сведений о доходах, об имуществе и обязательствах имущественного характера, представленных в установленном нормативными правовыми актами муниципальных образований порядке: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гражданами, претендующими на замещение должностей муниципальной службы (далее - граждане);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муниципальными служащими за отчетный период и за два года, предшествующие отчетному периоду;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соблюдения муниципальными служащими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24.09.2014 N 1176-5 ОД)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Проверка, предусмотренная </w:t>
      </w:r>
      <w:hyperlink w:anchor="Par44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и </w:t>
      </w:r>
      <w:hyperlink w:anchor="Par44" w:history="1">
        <w:r>
          <w:rPr>
            <w:rFonts w:ascii="Calibri" w:hAnsi="Calibri" w:cs="Calibri"/>
            <w:color w:val="0000FF"/>
          </w:rPr>
          <w:t>"в" пункта 1</w:t>
        </w:r>
      </w:hyperlink>
      <w:r>
        <w:rPr>
          <w:rFonts w:ascii="Calibri" w:hAnsi="Calibri" w:cs="Calibri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службы, при назначении на которые граждане и при замещении которых муниципальные служащие Новгородской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имущественного характера своих супруги (супруга) и несовершеннолетних детей, утвержденных нормативными правовыми актами муниципальных образований (далее - Перечень должностей муниципальной службы), и претендующим на замещение должности муниципальной службы, предусмотренной Перечнем должностей муниципальной службы, осуществляется в порядке, установленном настоящим Положением,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Проверка, предусмотренная </w:t>
      </w:r>
      <w:hyperlink w:anchor="Par44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Положения, осуществляется кадровыми службами органов местного самоуправления Новгородской области (далее - кадровые службы) по решению представителя нанимателя (работодателя) - (далее - представитель нанимателя).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Кадровые службы на основании решения представителя нанимателя осуществляют проверку: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сведений, представляемых указанными гражданами </w:t>
      </w:r>
      <w:r>
        <w:rPr>
          <w:rFonts w:ascii="Calibri" w:hAnsi="Calibri" w:cs="Calibri"/>
        </w:rPr>
        <w:lastRenderedPageBreak/>
        <w:t>в соответствии с нормативными правовыми актами Российской Федерации;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соблюдения муниципальными служащими, замещающими должности муниципальной службы, требований к служебному поведению.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4"/>
      <w:bookmarkEnd w:id="4"/>
      <w:r>
        <w:rPr>
          <w:rFonts w:ascii="Calibri" w:hAnsi="Calibri" w:cs="Calibri"/>
        </w:rPr>
        <w:t xml:space="preserve">6. Основанием для осуществления проверки, предусмотренной </w:t>
      </w:r>
      <w:hyperlink w:anchor="Par44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Положения, является достаточная информация, представленная в письменной форме в установленном порядке: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постоянно действующими руководящими органами региональных отделений политических партий и зарегистрированных в соответствии с законом иных общероссийских и региональных общественных объединений, не являющихся политическими партиями;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кадровыми службами органов местного самоуправления;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общероссийскими и региональными средствами массовой информации.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Информация анонимного характера не может служить основанием для проверки.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Проверка осуществляется: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самостоятельно;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путем направления представителем нанимателя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5" w:history="1">
        <w:r>
          <w:rPr>
            <w:rFonts w:ascii="Calibri" w:hAnsi="Calibri" w:cs="Calibri"/>
            <w:color w:val="0000FF"/>
          </w:rPr>
          <w:t>пунктом 6 части третьей статьи 7</w:t>
        </w:r>
      </w:hyperlink>
      <w:r>
        <w:rPr>
          <w:rFonts w:ascii="Calibri" w:hAnsi="Calibri" w:cs="Calibri"/>
        </w:rPr>
        <w:t xml:space="preserve"> Федерального закона от 12 августа 1995 года N 144-ФЗ "Об оперативно-розыскной деятельности" (далее - Федеральный закон "Об оперативно-розыскной деятельности").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 осуществлении проверки, предусмотренной </w:t>
      </w:r>
      <w:hyperlink w:anchor="Par44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Положения, должностные лица кадровых слу</w:t>
      </w:r>
      <w:proofErr w:type="gramStart"/>
      <w:r>
        <w:rPr>
          <w:rFonts w:ascii="Calibri" w:hAnsi="Calibri" w:cs="Calibri"/>
        </w:rPr>
        <w:t>жб впр</w:t>
      </w:r>
      <w:proofErr w:type="gramEnd"/>
      <w:r>
        <w:rPr>
          <w:rFonts w:ascii="Calibri" w:hAnsi="Calibri" w:cs="Calibri"/>
        </w:rPr>
        <w:t>аве: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проводить беседу с гражданином или муниципальным служащим;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2"/>
      <w:bookmarkEnd w:id="5"/>
      <w:proofErr w:type="gramStart"/>
      <w:r>
        <w:rPr>
          <w:rFonts w:ascii="Calibri" w:hAnsi="Calibri" w:cs="Calibri"/>
        </w:rPr>
        <w:t xml:space="preserve">г) направлять в установленном порядке запрос (кроме запросов, касающихся осуществления оперативно-розыскной деятельности или ее результатов, а также указанных в </w:t>
      </w:r>
      <w:hyperlink w:anchor="Par91" w:history="1">
        <w:r>
          <w:rPr>
            <w:rFonts w:ascii="Calibri" w:hAnsi="Calibri" w:cs="Calibri"/>
            <w:color w:val="0000FF"/>
          </w:rPr>
          <w:t>абзаце втором пункта 11</w:t>
        </w:r>
      </w:hyperlink>
      <w:r>
        <w:rPr>
          <w:rFonts w:ascii="Calibri" w:hAnsi="Calibri" w:cs="Calibri"/>
        </w:rPr>
        <w:t xml:space="preserve"> настоящего Положения) в органы прокуратуры Российской Федерации, иные федеральные государственные органы, государственные органы Новгородской области, территориальные органы федеральных государственных органов, органы местного самоуправления, в организации и общественные объединения об имеющихся у них сведениях:</w:t>
      </w:r>
      <w:proofErr w:type="gramEnd"/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24.04.2013 N 547-5 ОД)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соблюдении муниципальным служащим требований к служебному поведению;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наводить справки у физических лиц и получать от них информацию с их согласия;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осуществлять анализ сведений, представленных гражданином или лицом, замещающим </w:t>
      </w:r>
      <w:r>
        <w:rPr>
          <w:rFonts w:ascii="Calibri" w:hAnsi="Calibri" w:cs="Calibri"/>
        </w:rPr>
        <w:lastRenderedPageBreak/>
        <w:t>муниципальную должность, в соответствии с законодательством Российской Федерации о противодействии коррупции.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супруги (супруга) и несовершеннолетних детей таких граждан и муниципальных служащих в интересах муниципальных органов направляются Губернатором области в порядке, определяемом нормативными правовыми</w:t>
      </w:r>
      <w:proofErr w:type="gramEnd"/>
      <w:r>
        <w:rPr>
          <w:rFonts w:ascii="Calibri" w:hAnsi="Calibri" w:cs="Calibri"/>
        </w:rPr>
        <w:t xml:space="preserve"> актами Российской Федерации.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1"/>
      <w:bookmarkEnd w:id="6"/>
      <w:proofErr w:type="gramStart"/>
      <w:r>
        <w:rPr>
          <w:rFonts w:ascii="Calibri" w:hAnsi="Calibri" w:cs="Calibri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 должностные лица, определенные </w:t>
      </w:r>
      <w:hyperlink r:id="rId17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</w:t>
      </w:r>
      <w:proofErr w:type="gramEnd"/>
      <w:r>
        <w:rPr>
          <w:rFonts w:ascii="Calibri" w:hAnsi="Calibri" w:cs="Calibri"/>
        </w:rPr>
        <w:t>, утвержденным Указом Президента Российской Федерации от 2 апреля 2013 года N 309 "О мерах по реализации отдельных положений Федерального закона "О противодействии коррупции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Новгородской областной Думы от 24.04.2013 N 547-5 ОД)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4"/>
      <w:bookmarkEnd w:id="7"/>
      <w:r>
        <w:rPr>
          <w:rFonts w:ascii="Calibri" w:hAnsi="Calibri" w:cs="Calibri"/>
        </w:rPr>
        <w:t xml:space="preserve">12. В запросе, предусмотренном </w:t>
      </w:r>
      <w:hyperlink w:anchor="Par82" w:history="1">
        <w:r>
          <w:rPr>
            <w:rFonts w:ascii="Calibri" w:hAnsi="Calibri" w:cs="Calibri"/>
            <w:color w:val="0000FF"/>
          </w:rPr>
          <w:t>подпунктом "г" пункта 10</w:t>
        </w:r>
      </w:hyperlink>
      <w:r>
        <w:rPr>
          <w:rFonts w:ascii="Calibri" w:hAnsi="Calibri" w:cs="Calibri"/>
        </w:rPr>
        <w:t xml:space="preserve"> и </w:t>
      </w:r>
      <w:hyperlink w:anchor="Par91" w:history="1">
        <w:r>
          <w:rPr>
            <w:rFonts w:ascii="Calibri" w:hAnsi="Calibri" w:cs="Calibri"/>
            <w:color w:val="0000FF"/>
          </w:rPr>
          <w:t>абзацем вторым пункта 11</w:t>
        </w:r>
      </w:hyperlink>
      <w:r>
        <w:rPr>
          <w:rFonts w:ascii="Calibri" w:hAnsi="Calibri" w:cs="Calibri"/>
        </w:rPr>
        <w:t xml:space="preserve"> настоящего Положения, указываются: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фамилия, имя, отчество руководителя соответствующего органа власти или организации, в которые направляется запрос;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правовой акт, на основании которого направляется запрос;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rPr>
          <w:rFonts w:ascii="Calibri" w:hAnsi="Calibri" w:cs="Calibri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и объем сведений, подлежащих проверке;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срок представления запрашиваемых сведений;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фамилия, инициалы и номер телефона муниципального служащего, подготовившего запрос;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иные сведения, запрашиваемые в целях уточнения фактов, ставших известными в ходе проверки.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Запросы, предусмотренные </w:t>
      </w:r>
      <w:hyperlink w:anchor="Par82" w:history="1">
        <w:r>
          <w:rPr>
            <w:rFonts w:ascii="Calibri" w:hAnsi="Calibri" w:cs="Calibri"/>
            <w:color w:val="0000FF"/>
          </w:rPr>
          <w:t>подпунктом "г" пункта 10</w:t>
        </w:r>
      </w:hyperlink>
      <w:r>
        <w:rPr>
          <w:rFonts w:ascii="Calibri" w:hAnsi="Calibri" w:cs="Calibri"/>
        </w:rPr>
        <w:t xml:space="preserve"> настоящего Положения, направляются за подписью представителя нанимателя или за подписью руководителя кадровой службы.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12 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24.04.2013 N 547-5 ОД)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запросе о проведении оперативно-розыскных мероприятий помимо сведений, перечисленных в </w:t>
      </w:r>
      <w:hyperlink w:anchor="Par94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</w:t>
      </w:r>
      <w:hyperlink r:id="rId20" w:history="1">
        <w:r>
          <w:rPr>
            <w:rFonts w:ascii="Calibri" w:hAnsi="Calibri" w:cs="Calibri"/>
            <w:color w:val="0000FF"/>
          </w:rPr>
          <w:t>пункт 6 части 3 статьи 7</w:t>
        </w:r>
      </w:hyperlink>
      <w:r>
        <w:rPr>
          <w:rFonts w:ascii="Calibri" w:hAnsi="Calibri" w:cs="Calibri"/>
        </w:rPr>
        <w:t xml:space="preserve"> Федерального закона "Об оперативно-розыскной деятельности".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Руководитель кадровой службы обеспечивает: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уведомление в письменной форме муниципального служащего о начале в отношении его </w:t>
      </w:r>
      <w:r>
        <w:rPr>
          <w:rFonts w:ascii="Calibri" w:hAnsi="Calibri" w:cs="Calibri"/>
        </w:rPr>
        <w:lastRenderedPageBreak/>
        <w:t xml:space="preserve">проверки и разъяснение ему содержания </w:t>
      </w:r>
      <w:hyperlink w:anchor="Par110" w:history="1">
        <w:r>
          <w:rPr>
            <w:rFonts w:ascii="Calibri" w:hAnsi="Calibri" w:cs="Calibri"/>
            <w:color w:val="0000FF"/>
          </w:rPr>
          <w:t>подпункта "б"</w:t>
        </w:r>
      </w:hyperlink>
      <w:r>
        <w:rPr>
          <w:rFonts w:ascii="Calibri" w:hAnsi="Calibri" w:cs="Calibri"/>
        </w:rPr>
        <w:t xml:space="preserve"> настоящего пункта - в течение двух рабочих дней со дня получения соответствующего решения;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10"/>
      <w:bookmarkEnd w:id="8"/>
      <w:proofErr w:type="gramStart"/>
      <w:r>
        <w:rPr>
          <w:rFonts w:ascii="Calibri" w:hAnsi="Calibri" w:cs="Calibri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По окончании проверки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4"/>
      <w:bookmarkEnd w:id="9"/>
      <w:r>
        <w:rPr>
          <w:rFonts w:ascii="Calibri" w:hAnsi="Calibri" w:cs="Calibri"/>
        </w:rPr>
        <w:t>16. Муниципальный служащий вправе: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давать пояснения в письменной форме: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проверки;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вопросам, указанным в </w:t>
      </w:r>
      <w:hyperlink w:anchor="Par110" w:history="1">
        <w:r>
          <w:rPr>
            <w:rFonts w:ascii="Calibri" w:hAnsi="Calibri" w:cs="Calibri"/>
            <w:color w:val="0000FF"/>
          </w:rPr>
          <w:t>подпункте "б" пункта 14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проверки;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представлять дополнительные материалы и давать по ним пояснения в письменной форме;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обращаться в кадровую службу с подлежащим удовлетворению ходатайством о проведении с ним беседы по вопросам, указанным в </w:t>
      </w:r>
      <w:hyperlink w:anchor="Par110" w:history="1">
        <w:r>
          <w:rPr>
            <w:rFonts w:ascii="Calibri" w:hAnsi="Calibri" w:cs="Calibri"/>
            <w:color w:val="0000FF"/>
          </w:rPr>
          <w:t>подпункте "б" пункта 14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Пояснения, указанные в </w:t>
      </w:r>
      <w:hyperlink w:anchor="Par114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приобщаются к материалам проверки.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На период проведения проверки муниципальный служащий по решению представителя нанимателя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представителем нанимателя.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27"/>
      <w:bookmarkEnd w:id="10"/>
      <w:r>
        <w:rPr>
          <w:rFonts w:ascii="Calibri" w:hAnsi="Calibri" w:cs="Calibri"/>
        </w:rPr>
        <w:t>19. По результатам проверки представителю нанимателя в установленном порядке представляется доклад. При этом в докладе должно содержаться одно из следующих предложений: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назначении гражданина на должность муниципальной службы;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отказе гражданину в назначении на должность муниципальной службы;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отсутствии оснований для применения к муниципальному служащему мер юридической ответственности;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применении к муниципальному служащему мер юридической ответственности;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 xml:space="preserve">Сведения о результатах проверки с письменного согласия представителя нанимателя представляются кадровой службой с одновременным уведомлением об этом гражданина или муниципального служащего, в отношении которого проводилась проверка, органам, указанным в </w:t>
      </w:r>
      <w:hyperlink w:anchor="Par64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При установлении в ходе проверки обстоятельств, свидетельствующих о наличии </w:t>
      </w:r>
      <w:r>
        <w:rPr>
          <w:rFonts w:ascii="Calibri" w:hAnsi="Calibri" w:cs="Calibri"/>
        </w:rPr>
        <w:lastRenderedPageBreak/>
        <w:t>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Представитель нанимателя, рассмотрев доклад и соответствующее предложение, указанные в </w:t>
      </w:r>
      <w:hyperlink w:anchor="Par127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настоящего Положения, принимает одно из следующих решений: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назначить гражданина на должность муниципальной службы;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назначении на должность муниципальной службы;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применить к муниципальному служащему меры юридической ответственности;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Подлинники справок о доходах, об имуществе и обязательствах имущественного характера по окончании календарного года направляются в кадровые службы для приобщения к личным делам.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Материалы проверки хранятся в кадровых службах в течение трех лет со дня ее окончания, после чего передаются в архив.</w:t>
      </w: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97D" w:rsidRDefault="001D597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85CCB" w:rsidRDefault="00285CCB">
      <w:bookmarkStart w:id="11" w:name="_GoBack"/>
      <w:bookmarkEnd w:id="11"/>
    </w:p>
    <w:sectPr w:rsidR="00285CCB" w:rsidSect="0059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7D"/>
    <w:rsid w:val="001D597D"/>
    <w:rsid w:val="002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1947A8DEA1579E6ACFAC838890E8D93DCAB9FB5CC78DDFFA5053C6C11D8ABE387FE968c6e7H" TargetMode="External"/><Relationship Id="rId13" Type="http://schemas.openxmlformats.org/officeDocument/2006/relationships/hyperlink" Target="consultantplus://offline/ref=A41947A8DEA1579E6ACFAC838890E8D93DCAB6F559C78DDFFA5053C6C1c1eDH" TargetMode="External"/><Relationship Id="rId18" Type="http://schemas.openxmlformats.org/officeDocument/2006/relationships/hyperlink" Target="consultantplus://offline/ref=A41947A8DEA1579E6ACFB28E9EFCB7D138C4EEF15FCE828FAF0F089B961480E97F30B02924E9002B6A8DF1c8e1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41947A8DEA1579E6ACFB28E9EFCB7D138C4EEF15FC7818AA20F089B961480E97F30B02924E9002B6A8DF3c8e0H" TargetMode="External"/><Relationship Id="rId12" Type="http://schemas.openxmlformats.org/officeDocument/2006/relationships/hyperlink" Target="consultantplus://offline/ref=A41947A8DEA1579E6ACFB28E9EFCB7D138C4EEF15FC7818AA20F089B961480E97F30B02924E9002B6A8DF3c8e0H" TargetMode="External"/><Relationship Id="rId17" Type="http://schemas.openxmlformats.org/officeDocument/2006/relationships/hyperlink" Target="consultantplus://offline/ref=A41947A8DEA1579E6ACFAC838890E8D93DC9B6F85ACD8DDFFA5053C6C11D8ABE387FE96B60E4002Bc6e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1947A8DEA1579E6ACFB28E9EFCB7D138C4EEF15FCE828FAF0F089B961480E97F30B02924E9002B6A8DF1c8e0H" TargetMode="External"/><Relationship Id="rId20" Type="http://schemas.openxmlformats.org/officeDocument/2006/relationships/hyperlink" Target="consultantplus://offline/ref=A41947A8DEA1579E6ACFAC838890E8D93DCAB6FC58C78DDFFA5053C6C11D8ABE387FE968c6e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1947A8DEA1579E6ACFB28E9EFCB7D138C4EEF15FCE828FAF0F089B961480E97F30B02924E9002B6A8DF1c8e3H" TargetMode="External"/><Relationship Id="rId11" Type="http://schemas.openxmlformats.org/officeDocument/2006/relationships/hyperlink" Target="consultantplus://offline/ref=A41947A8DEA1579E6ACFB28E9EFCB7D138C4EEF15FCE828FAF0F089B961480E97F30B02924E9002B6A8DF1c8e3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41947A8DEA1579E6ACFAC838890E8D93DCAB6FC58C78DDFFA5053C6C11D8ABE387FE968c6e1H" TargetMode="External"/><Relationship Id="rId10" Type="http://schemas.openxmlformats.org/officeDocument/2006/relationships/hyperlink" Target="consultantplus://offline/ref=A41947A8DEA1579E6ACFAC838890E8D93DC9B4FB5BCA8DDFFA5053C6C11D8ABE387FE96B60E40129c6e8H" TargetMode="External"/><Relationship Id="rId19" Type="http://schemas.openxmlformats.org/officeDocument/2006/relationships/hyperlink" Target="consultantplus://offline/ref=A41947A8DEA1579E6ACFB28E9EFCB7D138C4EEF15FCE828FAF0F089B961480E97F30B02924E9002B6A8DF1c8e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1947A8DEA1579E6ACFAC838890E8D93DCAB6F559C78DDFFA5053C6C11D8ABE387FE96Bc6e1H" TargetMode="External"/><Relationship Id="rId14" Type="http://schemas.openxmlformats.org/officeDocument/2006/relationships/hyperlink" Target="consultantplus://offline/ref=A41947A8DEA1579E6ACFB28E9EFCB7D138C4EEF15FC7818AA20F089B961480E97F30B02924E9002B6A8DF3c8e0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2014-11-12T07:30:00Z</dcterms:created>
  <dcterms:modified xsi:type="dcterms:W3CDTF">2014-11-12T07:30:00Z</dcterms:modified>
</cp:coreProperties>
</file>