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988" w14:textId="77777777" w:rsidR="0060730C" w:rsidRPr="00E6638A" w:rsidRDefault="0060730C" w:rsidP="007439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 РЕЗУЛЬТАТАХ ОТБОРА</w:t>
      </w:r>
    </w:p>
    <w:p w14:paraId="06C36F17" w14:textId="2EA1589B" w:rsidR="0060730C" w:rsidRPr="00E6638A" w:rsidRDefault="0060730C" w:rsidP="0074391E">
      <w:pPr>
        <w:spacing w:before="100" w:beforeAutospacing="1" w:after="100" w:afterAutospacing="1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предложений (заявок) участников отбора получателей </w:t>
      </w:r>
      <w:r w:rsidR="00700F24" w:rsidRPr="00E6638A">
        <w:rPr>
          <w:rFonts w:ascii="Times New Roman" w:hAnsi="Times New Roman" w:cs="Times New Roman"/>
          <w:sz w:val="28"/>
          <w:szCs w:val="28"/>
        </w:rPr>
        <w:t>субсидий юридическим лицам, осуществляющим регулярные перевозки пассажиров и багажа автомобильным транспортом и (или) городским наземным электрическим транспортом по регулируемым тарифам на территории Новгородской области, в целях финансового обеспечения затрат на погашение кредиторской задолженности</w:t>
      </w:r>
      <w:r w:rsidR="008D3D5C" w:rsidRPr="00E6638A">
        <w:rPr>
          <w:rFonts w:ascii="Times New Roman" w:hAnsi="Times New Roman" w:cs="Times New Roman"/>
          <w:sz w:val="28"/>
          <w:szCs w:val="28"/>
        </w:rPr>
        <w:t>.</w:t>
      </w:r>
    </w:p>
    <w:p w14:paraId="12897550" w14:textId="1719F929" w:rsidR="0060730C" w:rsidRPr="00E6638A" w:rsidRDefault="0060730C" w:rsidP="00700F24">
      <w:pPr>
        <w:tabs>
          <w:tab w:val="left" w:pos="6800"/>
        </w:tabs>
        <w:spacing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7623" w:rsidRPr="00242D02">
        <w:rPr>
          <w:rFonts w:ascii="Times New Roman" w:hAnsi="Times New Roman" w:cs="Times New Roman"/>
          <w:sz w:val="28"/>
          <w:szCs w:val="28"/>
        </w:rPr>
        <w:t xml:space="preserve">в 2023 - 2025 годах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субсидий юридическим лицам, осуществляющим регулярные перевозки пассажиров и багажа автомобильным транспортом и (или) городским наземным электрическим транспортом по регулируемым тарифам на территории Новгородской области, в целях финансового </w:t>
      </w:r>
      <w:r w:rsidR="00700F24" w:rsidRPr="00E6638A">
        <w:rPr>
          <w:rFonts w:ascii="Times New Roman" w:hAnsi="Times New Roman" w:cs="Times New Roman"/>
          <w:sz w:val="28"/>
          <w:szCs w:val="28"/>
        </w:rPr>
        <w:br/>
        <w:t>обеспечения затрат на погашение кредиторской задолженности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="00F87623" w:rsidRPr="00242D0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F87623" w:rsidRPr="00242D02">
        <w:rPr>
          <w:rFonts w:ascii="Times New Roman" w:hAnsi="Times New Roman" w:cs="Times New Roman"/>
          <w:sz w:val="28"/>
          <w:szCs w:val="28"/>
        </w:rPr>
        <w:t xml:space="preserve">Министерства транспорта и дорожного хозяйства Новгородской области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7623" w:rsidRPr="00242D02">
        <w:rPr>
          <w:rFonts w:ascii="Times New Roman" w:hAnsi="Times New Roman" w:cs="Times New Roman"/>
          <w:sz w:val="28"/>
          <w:szCs w:val="28"/>
        </w:rPr>
        <w:t>02.12.2022 N 11</w:t>
      </w:r>
      <w:r w:rsidR="00F87623" w:rsidRPr="00242D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результатах рассмотрения заявок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ие в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 на право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на погашение кредиторской задолженности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(далее соответственно - отбор, субсидия) в 202</w:t>
      </w:r>
      <w:r w:rsidR="00B268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3DFDF37E" w14:textId="77777777" w:rsidR="008B518B" w:rsidRDefault="008B518B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63B21" w14:textId="5579D56F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рассмотрения заявок</w:t>
      </w:r>
    </w:p>
    <w:p w14:paraId="72F73C40" w14:textId="060D5F22" w:rsidR="0060730C" w:rsidRPr="00E6638A" w:rsidRDefault="0060730C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отбора: с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0 (по московскому времени) до 1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0 (по московскому времени) 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4C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F67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268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998A855" w14:textId="42433594" w:rsidR="008D3D5C" w:rsidRPr="00E6638A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 области;</w:t>
      </w:r>
    </w:p>
    <w:p w14:paraId="507EB010" w14:textId="5272FF64" w:rsidR="008D3D5C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Местонахождение и почтовый адрес: 173005, г. Великий Новгород,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br/>
        <w:t>пл. Победы-Софийская, д. 1;</w:t>
      </w:r>
    </w:p>
    <w:p w14:paraId="20BC7845" w14:textId="77777777" w:rsidR="008B518B" w:rsidRDefault="008B518B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C62B3" w14:textId="795EB9D7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лицах, 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 которых были рассмотрены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5"/>
        <w:gridCol w:w="5348"/>
        <w:gridCol w:w="3171"/>
      </w:tblGrid>
      <w:tr w:rsidR="007852A0" w:rsidRPr="00E6638A" w14:paraId="6A3FC825" w14:textId="77777777" w:rsidTr="008B518B">
        <w:tc>
          <w:tcPr>
            <w:tcW w:w="0" w:type="auto"/>
            <w:hideMark/>
          </w:tcPr>
          <w:p w14:paraId="6F132140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61FEC1A2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участника отбора, представившего предложение (заявку)</w:t>
            </w:r>
          </w:p>
          <w:p w14:paraId="4BEF853E" w14:textId="6DB55EB2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082319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Рассмотрение предложения (заявки)</w:t>
            </w:r>
          </w:p>
          <w:p w14:paraId="3ED77211" w14:textId="39F53F17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2A0" w:rsidRPr="00E6638A" w14:paraId="35A66838" w14:textId="77777777" w:rsidTr="008B518B">
        <w:tc>
          <w:tcPr>
            <w:tcW w:w="0" w:type="auto"/>
            <w:hideMark/>
          </w:tcPr>
          <w:p w14:paraId="2BEE28B5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6A9C657E" w14:textId="72B6F8A9" w:rsidR="0060730C" w:rsidRPr="00E6638A" w:rsidRDefault="008D3D5C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77776249"/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«Автобусный парк»</w:t>
            </w:r>
            <w:bookmarkEnd w:id="0"/>
          </w:p>
        </w:tc>
        <w:tc>
          <w:tcPr>
            <w:tcW w:w="0" w:type="auto"/>
            <w:hideMark/>
          </w:tcPr>
          <w:p w14:paraId="0CEE8664" w14:textId="3309A026" w:rsidR="0060730C" w:rsidRPr="00E6638A" w:rsidRDefault="00977DF9" w:rsidP="007852A0">
            <w:pPr>
              <w:spacing w:before="100" w:beforeAutospacing="1" w:after="100" w:afterAutospacing="1"/>
              <w:ind w:left="196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рассмотрена</w:t>
            </w:r>
            <w:proofErr w:type="gramEnd"/>
          </w:p>
        </w:tc>
      </w:tr>
      <w:tr w:rsidR="007852A0" w:rsidRPr="00E6638A" w14:paraId="66F9B62A" w14:textId="77777777" w:rsidTr="008B518B">
        <w:tc>
          <w:tcPr>
            <w:tcW w:w="0" w:type="auto"/>
            <w:hideMark/>
          </w:tcPr>
          <w:p w14:paraId="4BF9078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14:paraId="2BA2C86B" w14:textId="6CB38D5B" w:rsidR="0060730C" w:rsidRPr="00E6638A" w:rsidRDefault="008D3D5C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A979E1">
              <w:rPr>
                <w:rFonts w:ascii="Times New Roman" w:eastAsia="Times New Roman" w:hAnsi="Times New Roman" w:cs="Times New Roman"/>
                <w:sz w:val="28"/>
                <w:szCs w:val="28"/>
              </w:rPr>
              <w:t>Фабус</w:t>
            </w:r>
            <w:proofErr w:type="spellEnd"/>
            <w:r w:rsidR="00A97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ВН»</w:t>
            </w:r>
          </w:p>
        </w:tc>
        <w:tc>
          <w:tcPr>
            <w:tcW w:w="0" w:type="auto"/>
            <w:hideMark/>
          </w:tcPr>
          <w:p w14:paraId="1EEF8CCF" w14:textId="6F5E5149" w:rsidR="0060730C" w:rsidRPr="00E6638A" w:rsidRDefault="00977DF9" w:rsidP="007852A0">
            <w:pPr>
              <w:spacing w:before="100" w:beforeAutospacing="1" w:after="100" w:afterAutospacing="1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рассмотрена</w:t>
            </w:r>
            <w:proofErr w:type="gramEnd"/>
          </w:p>
        </w:tc>
      </w:tr>
      <w:tr w:rsidR="007852A0" w:rsidRPr="00E6638A" w14:paraId="53E058E0" w14:textId="77777777" w:rsidTr="008B518B">
        <w:trPr>
          <w:trHeight w:val="531"/>
        </w:trPr>
        <w:tc>
          <w:tcPr>
            <w:tcW w:w="0" w:type="auto"/>
            <w:hideMark/>
          </w:tcPr>
          <w:p w14:paraId="14CE68B7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14:paraId="4D93E6D5" w14:textId="218DAD53" w:rsidR="008B518B" w:rsidRPr="00E6638A" w:rsidRDefault="008D3D5C" w:rsidP="008B518B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77776297"/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«Городское пассажирское автотранспортное предприятие»</w:t>
            </w:r>
            <w:bookmarkEnd w:id="1"/>
          </w:p>
        </w:tc>
        <w:tc>
          <w:tcPr>
            <w:tcW w:w="0" w:type="auto"/>
            <w:hideMark/>
          </w:tcPr>
          <w:p w14:paraId="3E0B559E" w14:textId="7F3637E7" w:rsidR="0060730C" w:rsidRPr="00E6638A" w:rsidRDefault="00977DF9" w:rsidP="007852A0">
            <w:pPr>
              <w:spacing w:before="100" w:beforeAutospacing="1" w:after="100" w:afterAutospacing="1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рассмотрена</w:t>
            </w:r>
            <w:proofErr w:type="gramEnd"/>
          </w:p>
        </w:tc>
      </w:tr>
    </w:tbl>
    <w:p w14:paraId="119E409F" w14:textId="3A3912AC" w:rsidR="0060730C" w:rsidRPr="00E6638A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F21C36A" w14:textId="161905C6" w:rsidR="0060730C" w:rsidRPr="00977DF9" w:rsidRDefault="00977DF9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DF9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лицах, 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>заявки которых были отклонены, не имеется</w:t>
      </w:r>
      <w:r w:rsidRPr="00977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2A76D" w14:textId="6A255C09" w:rsidR="0060730C" w:rsidRDefault="00977DF9" w:rsidP="008B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юридических лицах, в отношении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принято решение о заключении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8B518B" w:rsidRPr="008B518B" w14:paraId="29F630E5" w14:textId="77777777" w:rsidTr="008B518B">
        <w:tc>
          <w:tcPr>
            <w:tcW w:w="1075" w:type="dxa"/>
          </w:tcPr>
          <w:p w14:paraId="6EBA76BA" w14:textId="10B34600" w:rsidR="008B518B" w:rsidRP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280" w:type="dxa"/>
          </w:tcPr>
          <w:p w14:paraId="0269A546" w14:textId="12D011A8" w:rsidR="008B518B" w:rsidRP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получателей субсидии</w:t>
            </w:r>
          </w:p>
        </w:tc>
      </w:tr>
      <w:tr w:rsidR="008B518B" w14:paraId="5BC245FB" w14:textId="77777777" w:rsidTr="008B518B">
        <w:tc>
          <w:tcPr>
            <w:tcW w:w="1075" w:type="dxa"/>
          </w:tcPr>
          <w:p w14:paraId="64BE7917" w14:textId="48912E83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14:paraId="7A38452A" w14:textId="74E0C0A0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«Автобусный парк»</w:t>
            </w:r>
          </w:p>
        </w:tc>
      </w:tr>
      <w:tr w:rsidR="008B518B" w14:paraId="474FA6F7" w14:textId="77777777" w:rsidTr="008B518B">
        <w:tc>
          <w:tcPr>
            <w:tcW w:w="1075" w:type="dxa"/>
          </w:tcPr>
          <w:p w14:paraId="47039369" w14:textId="04B2407E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14:paraId="6F3B0C31" w14:textId="48AAF75D" w:rsidR="008B518B" w:rsidRDefault="00A979E1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Фабус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ВН»</w:t>
            </w:r>
          </w:p>
        </w:tc>
      </w:tr>
      <w:tr w:rsidR="008B518B" w14:paraId="18976E3B" w14:textId="77777777" w:rsidTr="008B518B">
        <w:tc>
          <w:tcPr>
            <w:tcW w:w="1075" w:type="dxa"/>
          </w:tcPr>
          <w:p w14:paraId="55C5329D" w14:textId="654A8219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14:paraId="0933858F" w14:textId="5D22BEEB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«Городское пассажирское автотранспортное предприятие»</w:t>
            </w:r>
          </w:p>
        </w:tc>
      </w:tr>
    </w:tbl>
    <w:p w14:paraId="7F635F90" w14:textId="75A6E8BF" w:rsidR="0060730C" w:rsidRPr="00E6638A" w:rsidRDefault="00FF2845" w:rsidP="008B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на сайт министерства транспорта и дорожного хозяйства Новгородской области:</w:t>
      </w:r>
      <w:r w:rsidR="008B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45">
        <w:rPr>
          <w:rFonts w:ascii="Times New Roman" w:eastAsia="Times New Roman" w:hAnsi="Times New Roman" w:cs="Times New Roman"/>
          <w:sz w:val="28"/>
          <w:szCs w:val="28"/>
        </w:rPr>
        <w:t>https://mintrans.novreg.ru/ob-yavleniya-ob-otborakh.html</w:t>
      </w:r>
    </w:p>
    <w:sectPr w:rsidR="0060730C" w:rsidRPr="00E6638A" w:rsidSect="001E0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5B"/>
    <w:multiLevelType w:val="multilevel"/>
    <w:tmpl w:val="7C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1915"/>
    <w:multiLevelType w:val="multilevel"/>
    <w:tmpl w:val="C35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A4F60"/>
    <w:multiLevelType w:val="multilevel"/>
    <w:tmpl w:val="D1F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C08F2"/>
    <w:multiLevelType w:val="multilevel"/>
    <w:tmpl w:val="C96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4C3E"/>
    <w:multiLevelType w:val="multilevel"/>
    <w:tmpl w:val="6FE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01C94"/>
    <w:multiLevelType w:val="multilevel"/>
    <w:tmpl w:val="111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32D8A"/>
    <w:multiLevelType w:val="multilevel"/>
    <w:tmpl w:val="645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77F15"/>
    <w:multiLevelType w:val="multilevel"/>
    <w:tmpl w:val="518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3794"/>
    <w:multiLevelType w:val="multilevel"/>
    <w:tmpl w:val="BF0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4062"/>
    <w:multiLevelType w:val="multilevel"/>
    <w:tmpl w:val="574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312474">
    <w:abstractNumId w:val="8"/>
  </w:num>
  <w:num w:numId="2" w16cid:durableId="670646766">
    <w:abstractNumId w:val="0"/>
  </w:num>
  <w:num w:numId="3" w16cid:durableId="217673412">
    <w:abstractNumId w:val="5"/>
  </w:num>
  <w:num w:numId="4" w16cid:durableId="1004937315">
    <w:abstractNumId w:val="9"/>
  </w:num>
  <w:num w:numId="5" w16cid:durableId="449593045">
    <w:abstractNumId w:val="1"/>
  </w:num>
  <w:num w:numId="6" w16cid:durableId="954289093">
    <w:abstractNumId w:val="4"/>
  </w:num>
  <w:num w:numId="7" w16cid:durableId="879710734">
    <w:abstractNumId w:val="3"/>
  </w:num>
  <w:num w:numId="8" w16cid:durableId="673649796">
    <w:abstractNumId w:val="6"/>
  </w:num>
  <w:num w:numId="9" w16cid:durableId="99032065">
    <w:abstractNumId w:val="2"/>
  </w:num>
  <w:num w:numId="10" w16cid:durableId="58040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C"/>
    <w:rsid w:val="001C2447"/>
    <w:rsid w:val="001D57C6"/>
    <w:rsid w:val="001E0EE1"/>
    <w:rsid w:val="001F6785"/>
    <w:rsid w:val="005574DF"/>
    <w:rsid w:val="005C4C3B"/>
    <w:rsid w:val="0060730C"/>
    <w:rsid w:val="00700F24"/>
    <w:rsid w:val="0074391E"/>
    <w:rsid w:val="007852A0"/>
    <w:rsid w:val="008B518B"/>
    <w:rsid w:val="008D3D5C"/>
    <w:rsid w:val="008E0E5A"/>
    <w:rsid w:val="00977DF9"/>
    <w:rsid w:val="00A979E1"/>
    <w:rsid w:val="00B26893"/>
    <w:rsid w:val="00B82BC0"/>
    <w:rsid w:val="00E52894"/>
    <w:rsid w:val="00E6638A"/>
    <w:rsid w:val="00F43DB4"/>
    <w:rsid w:val="00F87623"/>
    <w:rsid w:val="00FD4CE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4EE"/>
  <w15:chartTrackingRefBased/>
  <w15:docId w15:val="{176F8D61-E18F-48FF-9384-7F0E606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730C"/>
    <w:rPr>
      <w:color w:val="0000FF"/>
      <w:u w:val="single"/>
    </w:rPr>
  </w:style>
  <w:style w:type="paragraph" w:customStyle="1" w:styleId="msonormal0">
    <w:name w:val="msonormal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btn">
    <w:name w:val="mkgu-widget-btn"/>
    <w:basedOn w:val="a"/>
    <w:rsid w:val="0060730C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wht-bg">
    <w:name w:val="mkgu-widget-wht-bg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ainer">
    <w:name w:val="mkgu-widget-container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ent">
    <w:name w:val="mkgu-widget-content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lose">
    <w:name w:val="mkgu-widget-close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-panel-hover">
    <w:name w:val="gx-panel-hover"/>
    <w:basedOn w:val="a0"/>
    <w:rsid w:val="0060730C"/>
  </w:style>
  <w:style w:type="character" w:customStyle="1" w:styleId="gx-paneltitle">
    <w:name w:val="gx-panel__title"/>
    <w:basedOn w:val="a0"/>
    <w:rsid w:val="0060730C"/>
  </w:style>
  <w:style w:type="character" w:customStyle="1" w:styleId="gx-jsfontsize">
    <w:name w:val="gx-jsfontsize"/>
    <w:basedOn w:val="a0"/>
    <w:rsid w:val="0060730C"/>
  </w:style>
  <w:style w:type="character" w:customStyle="1" w:styleId="gx-jscolor">
    <w:name w:val="gx-jscolor"/>
    <w:basedOn w:val="a0"/>
    <w:rsid w:val="0060730C"/>
  </w:style>
  <w:style w:type="character" w:customStyle="1" w:styleId="svgicon">
    <w:name w:val="svgicon"/>
    <w:basedOn w:val="a0"/>
    <w:rsid w:val="0060730C"/>
  </w:style>
  <w:style w:type="character" w:customStyle="1" w:styleId="menu-mobileicon">
    <w:name w:val="menu-mobile__icon"/>
    <w:basedOn w:val="a0"/>
    <w:rsid w:val="0060730C"/>
  </w:style>
  <w:style w:type="paragraph" w:customStyle="1" w:styleId="menuitem">
    <w:name w:val="menu__item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search">
    <w:name w:val="navbar__search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Александровна</dc:creator>
  <cp:keywords/>
  <dc:description/>
  <cp:lastModifiedBy>Кузнецова Ирина Александровна</cp:lastModifiedBy>
  <cp:revision>4</cp:revision>
  <cp:lastPrinted>2021-07-21T15:04:00Z</cp:lastPrinted>
  <dcterms:created xsi:type="dcterms:W3CDTF">2023-01-09T09:44:00Z</dcterms:created>
  <dcterms:modified xsi:type="dcterms:W3CDTF">2024-01-11T13:17:00Z</dcterms:modified>
</cp:coreProperties>
</file>