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AA" w:rsidRPr="00DC46AA" w:rsidRDefault="007D2882" w:rsidP="00DC46AA">
      <w:pPr>
        <w:jc w:val="center"/>
        <w:rPr>
          <w:rFonts w:ascii="Cambria" w:hAnsi="Cambria" w:cs="Times New Roman"/>
          <w:i/>
          <w:color w:val="FF0000"/>
          <w:sz w:val="36"/>
          <w:szCs w:val="36"/>
        </w:rPr>
      </w:pPr>
      <w:bookmarkStart w:id="0" w:name="_GoBack"/>
      <w:bookmarkEnd w:id="0"/>
      <w:r w:rsidRPr="00DC46AA">
        <w:rPr>
          <w:rFonts w:ascii="Cambria" w:hAnsi="Cambria" w:cs="Times New Roman"/>
          <w:b/>
          <w:i/>
          <w:color w:val="FF0000"/>
          <w:sz w:val="36"/>
          <w:szCs w:val="36"/>
        </w:rPr>
        <w:t>Перечень документов прилагаемых к наградному листу для представлен</w:t>
      </w:r>
      <w:r w:rsidR="00DD27A5" w:rsidRPr="00DC46AA">
        <w:rPr>
          <w:rFonts w:ascii="Cambria" w:hAnsi="Cambria" w:cs="Times New Roman"/>
          <w:b/>
          <w:i/>
          <w:color w:val="FF0000"/>
          <w:sz w:val="36"/>
          <w:szCs w:val="36"/>
        </w:rPr>
        <w:t>ия к награждению государственными  наградами</w:t>
      </w:r>
      <w:r w:rsidRPr="00DC46AA">
        <w:rPr>
          <w:rFonts w:ascii="Cambria" w:hAnsi="Cambria" w:cs="Times New Roman"/>
          <w:b/>
          <w:i/>
          <w:color w:val="FF0000"/>
          <w:sz w:val="36"/>
          <w:szCs w:val="36"/>
        </w:rPr>
        <w:t xml:space="preserve"> Российской Федерации</w:t>
      </w:r>
      <w:r w:rsidR="00DD27A5" w:rsidRPr="00DC46AA">
        <w:rPr>
          <w:rFonts w:ascii="Cambria" w:hAnsi="Cambria" w:cs="Times New Roman"/>
          <w:b/>
          <w:i/>
          <w:color w:val="FF0000"/>
          <w:sz w:val="36"/>
          <w:szCs w:val="36"/>
        </w:rPr>
        <w:t xml:space="preserve"> руководителей, заместителей руководителей, главных экономистов (бухгалтеров) хозяйствующих субъектов</w:t>
      </w:r>
      <w:r w:rsidR="00DD27A5" w:rsidRPr="00DC46AA">
        <w:rPr>
          <w:rFonts w:ascii="Cambria" w:hAnsi="Cambria" w:cs="Times New Roman"/>
          <w:i/>
          <w:color w:val="FF0000"/>
          <w:sz w:val="36"/>
          <w:szCs w:val="36"/>
        </w:rPr>
        <w:t xml:space="preserve"> </w:t>
      </w:r>
    </w:p>
    <w:p w:rsidR="007D2882" w:rsidRPr="00DC46AA" w:rsidRDefault="007D2882" w:rsidP="002E3E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Наградные листы</w:t>
      </w:r>
      <w:r w:rsidR="005108D5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количестве </w:t>
      </w: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108D5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-х экземпляров</w:t>
      </w:r>
      <w:r w:rsidR="00DC46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3A28" w:rsidRPr="00DC46AA" w:rsidRDefault="00983A28" w:rsidP="002E3E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Копия паспорта, военного билета  (1 страница и прописка)</w:t>
      </w:r>
      <w:r w:rsidR="00DC46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2882" w:rsidRPr="00DC46AA" w:rsidRDefault="007D2882" w:rsidP="002E3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собрания коллектива</w:t>
      </w:r>
      <w:r w:rsidR="005108D5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, возбудившего ходатайство о награждении</w:t>
      </w:r>
      <w:r w:rsidR="003736B8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D27A5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подписанный председательствующи</w:t>
      </w:r>
      <w:r w:rsidR="003736B8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м на общем собрании коллектива организации, заверенный печатью</w:t>
      </w:r>
      <w:r w:rsidR="00DC46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505D0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73868" w:rsidRPr="00DC46AA" w:rsidRDefault="00A93C6C" w:rsidP="002E3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Справка о динамике основных финансово-экономических показателей</w:t>
      </w:r>
      <w:r w:rsidR="00DA2AA2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, оформленная согласно Приложению 1.</w:t>
      </w:r>
      <w:r w:rsidR="0029439E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Данная справка подписывается руководителем предприятия, главным бухгалтером и заверяется печатью организации.</w:t>
      </w:r>
    </w:p>
    <w:p w:rsidR="00C73868" w:rsidRPr="00DC46AA" w:rsidRDefault="0029439E" w:rsidP="002E3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Справка о структуре уставного капитала, включающая в себя</w:t>
      </w:r>
      <w:r w:rsidR="00C73868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сведения:</w:t>
      </w:r>
      <w:r w:rsidR="00C73868" w:rsidRPr="00DC4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- процедура учреждения соответствующего юридического лица (место, дата и кем зарегистрировано);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- общее количество акционеров/дольщиков (физических и юридических лиц) и принадлежащее им количество акций/долей (в абсолютных числах либо в процентном отношении);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- фамилия, имя, отчество собственников, владеющих акциями/долей данного юридического лица, превышающей 5% от номинала;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степень участия представленного к награждению в уставном капитале юридического лица (как </w:t>
      </w:r>
      <w:proofErr w:type="gramStart"/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прямое</w:t>
      </w:r>
      <w:proofErr w:type="gramEnd"/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, так и через членов семьи и иных заинтересованных лиц);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- доля государства в уставном капитале;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- наличие иностранного капитала, зависимость деятельности предприятия от иностранного влияния.</w:t>
      </w:r>
    </w:p>
    <w:p w:rsidR="00C73868" w:rsidRPr="00DC46AA" w:rsidRDefault="00C73868" w:rsidP="002E3EE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Данная справка </w:t>
      </w:r>
      <w:r w:rsidR="00DC2FA0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</w:t>
      </w:r>
      <w:r w:rsidR="00DC2FA0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фирменном бланке</w:t>
      </w:r>
      <w:r w:rsidR="00DC2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предприятия, </w:t>
      </w: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подписывается руководителем предприятия, заверяется реестродержателем (для акционерных обществ) и печатью</w:t>
      </w:r>
      <w:r w:rsidR="00DC2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предприятия</w:t>
      </w: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C2FA0" w:rsidRDefault="00C73868" w:rsidP="002E3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Вклад предприятия в социально-экономическое развитие региона за рассматриваемый в наградном листе период (оформляется в произвольной форме</w:t>
      </w:r>
      <w:r w:rsidR="00DC2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предприятием</w:t>
      </w: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подписывается </w:t>
      </w:r>
      <w:r w:rsidR="00C1213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первыми заместителями </w:t>
      </w:r>
    </w:p>
    <w:p w:rsidR="00C73868" w:rsidRPr="00DC46AA" w:rsidRDefault="00C1213D" w:rsidP="002E3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Губернатора Новгородской области, заместителями Губернатора Новгородской области, координирующих соответствующую сферу деятельности согласно распределению обязанностей между Губернатором Новгородской области, первыми заместителями Губернатора </w:t>
      </w: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Новгородской области, заместителями Губернатора Новгородской области, заверяется печатью.</w:t>
      </w:r>
      <w:r w:rsidR="00C73868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D2882" w:rsidRPr="00DC46AA" w:rsidRDefault="003736B8" w:rsidP="002E3E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Справка об оценке </w:t>
      </w:r>
      <w:r w:rsidR="007D2882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своевременности выплаты заработной платы и перевода социальных и пенсионных отчислений предприятием</w:t>
      </w:r>
      <w:r w:rsidR="00922EFF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оформленная на фирменном бланке организации, подписанная главным бухгалтером и руководителем </w:t>
      </w: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заверенная печатью.</w:t>
      </w:r>
    </w:p>
    <w:p w:rsidR="00922EFF" w:rsidRPr="00DC46AA" w:rsidRDefault="00922EFF" w:rsidP="002E3E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проведенной проверки по базам данных:</w:t>
      </w:r>
    </w:p>
    <w:p w:rsidR="00922EFF" w:rsidRPr="00DC46AA" w:rsidRDefault="00922EFF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Федеральной налоговой </w:t>
      </w:r>
      <w:r w:rsidR="003736B8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службы по </w:t>
      </w:r>
      <w:r w:rsidR="00C82447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Новгородской области;</w:t>
      </w:r>
    </w:p>
    <w:p w:rsidR="00C82447" w:rsidRPr="00DC46AA" w:rsidRDefault="00922EFF" w:rsidP="002E3EE7">
      <w:pPr>
        <w:pStyle w:val="a3"/>
        <w:spacing w:after="0" w:line="240" w:lineRule="auto"/>
        <w:ind w:left="360" w:firstLine="3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там</w:t>
      </w:r>
      <w:r w:rsidR="000D0127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оженной службы Северо-Западного</w:t>
      </w:r>
    </w:p>
    <w:p w:rsidR="000D0127" w:rsidRDefault="00922EFF" w:rsidP="002E3EE7">
      <w:pPr>
        <w:pStyle w:val="a3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таможенного управлен</w:t>
      </w:r>
      <w:r w:rsidR="00C82447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ия Санкт- Петербургская Таможн</w:t>
      </w:r>
      <w:proofErr w:type="gramStart"/>
      <w:r w:rsidR="00C82447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4492E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F4492E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адрес: г.  Санкт-</w:t>
      </w:r>
      <w:proofErr w:type="spellStart"/>
      <w:r w:rsidR="00F4492E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Петербур</w:t>
      </w:r>
      <w:proofErr w:type="spellEnd"/>
      <w:r w:rsidR="00F4492E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, Васильевский остров, 9 линия, д.10).</w:t>
      </w:r>
    </w:p>
    <w:p w:rsidR="00DC2FA0" w:rsidRDefault="00DC2FA0" w:rsidP="002E3EE7">
      <w:pPr>
        <w:pStyle w:val="a3"/>
        <w:spacing w:after="0" w:line="240" w:lineRule="auto"/>
        <w:ind w:left="360"/>
        <w:jc w:val="center"/>
        <w:rPr>
          <w:rFonts w:ascii="Cambria" w:hAnsi="Cambria" w:cs="Times New Roman"/>
          <w:b/>
          <w:i/>
          <w:color w:val="FF0000"/>
          <w:sz w:val="36"/>
          <w:szCs w:val="36"/>
        </w:rPr>
      </w:pPr>
      <w:r w:rsidRPr="00DC2FA0">
        <w:rPr>
          <w:rFonts w:ascii="Cambria" w:hAnsi="Cambria" w:cs="Times New Roman"/>
          <w:b/>
          <w:i/>
          <w:color w:val="FF0000"/>
          <w:sz w:val="36"/>
          <w:szCs w:val="36"/>
        </w:rPr>
        <w:t>Дополнительно представляются</w:t>
      </w:r>
      <w:r>
        <w:rPr>
          <w:rFonts w:ascii="Cambria" w:hAnsi="Cambria" w:cs="Times New Roman"/>
          <w:b/>
          <w:i/>
          <w:color w:val="FF0000"/>
          <w:sz w:val="36"/>
          <w:szCs w:val="36"/>
        </w:rPr>
        <w:t>:</w:t>
      </w:r>
    </w:p>
    <w:p w:rsidR="00DD27A5" w:rsidRPr="00DC2FA0" w:rsidRDefault="00DD27A5" w:rsidP="002E3EE7">
      <w:pPr>
        <w:pStyle w:val="a3"/>
        <w:spacing w:after="0" w:line="240" w:lineRule="auto"/>
        <w:ind w:left="360" w:firstLine="348"/>
        <w:jc w:val="both"/>
        <w:rPr>
          <w:rFonts w:ascii="Cambria" w:hAnsi="Cambria" w:cs="Times New Roman"/>
          <w:b/>
          <w:i/>
          <w:color w:val="FF0000"/>
          <w:sz w:val="36"/>
          <w:szCs w:val="36"/>
        </w:rPr>
      </w:pPr>
      <w:r w:rsidRPr="00DC46AA">
        <w:rPr>
          <w:rFonts w:ascii="Cambria" w:hAnsi="Cambria" w:cs="Times New Roman"/>
          <w:b/>
          <w:i/>
          <w:color w:val="FF0000"/>
          <w:sz w:val="28"/>
          <w:szCs w:val="28"/>
        </w:rPr>
        <w:t xml:space="preserve">На руководителей, заместителей руководителей, главных экономистов (бухгалтеров) и главных инженеров </w:t>
      </w:r>
      <w:r w:rsidRPr="00DC46AA">
        <w:rPr>
          <w:rFonts w:ascii="Cambria" w:hAnsi="Cambria" w:cs="Times New Roman"/>
          <w:b/>
          <w:i/>
          <w:color w:val="FF0000"/>
          <w:sz w:val="28"/>
          <w:szCs w:val="28"/>
          <w:u w:val="single"/>
        </w:rPr>
        <w:t xml:space="preserve">промышленных предприятий </w:t>
      </w:r>
      <w:r w:rsidRPr="00DC46AA">
        <w:rPr>
          <w:rFonts w:ascii="Cambria" w:hAnsi="Cambria" w:cs="Times New Roman"/>
          <w:b/>
          <w:i/>
          <w:color w:val="FF0000"/>
          <w:sz w:val="28"/>
          <w:szCs w:val="28"/>
        </w:rPr>
        <w:t>заключения территориальных органов:</w:t>
      </w:r>
    </w:p>
    <w:p w:rsidR="00C82447" w:rsidRPr="00DC46AA" w:rsidRDefault="00DC46AA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127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Новгородской области (Главное управлении МЧС России по Новгородской области</w:t>
      </w:r>
      <w:r w:rsidR="00C82447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D27A5" w:rsidRPr="00DC46AA" w:rsidRDefault="00DC46AA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Федеральной службы по надзору в сфере природопользования по Новгородской области (Управление </w:t>
      </w:r>
      <w:proofErr w:type="spellStart"/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Росприроднадзора</w:t>
      </w:r>
      <w:proofErr w:type="spellEnd"/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Новгородской области);</w:t>
      </w:r>
    </w:p>
    <w:p w:rsidR="0038319D" w:rsidRPr="00DC46AA" w:rsidRDefault="00DC46AA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Северо-Западного управления Федеральной службы по экологическому, технологическому и атомному надзору (Северо-Западное управление </w:t>
      </w:r>
      <w:proofErr w:type="spellStart"/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Ростехнадзора</w:t>
      </w:r>
      <w:proofErr w:type="spellEnd"/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38319D" w:rsidRPr="00DC46AA" w:rsidRDefault="00DC46AA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38319D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инспекции труда в Новгородской области</w:t>
      </w:r>
      <w:r w:rsidR="00A93C6C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3EE7" w:rsidRDefault="00A93C6C" w:rsidP="002E3EE7">
      <w:pPr>
        <w:spacing w:after="0" w:line="240" w:lineRule="auto"/>
        <w:ind w:firstLine="360"/>
        <w:jc w:val="both"/>
        <w:rPr>
          <w:rFonts w:ascii="Cambria" w:hAnsi="Cambria" w:cs="Times New Roman"/>
          <w:b/>
          <w:i/>
          <w:color w:val="FF0000"/>
          <w:sz w:val="28"/>
          <w:szCs w:val="28"/>
        </w:rPr>
      </w:pPr>
      <w:r w:rsidRPr="00DC46AA">
        <w:rPr>
          <w:rFonts w:ascii="Cambria" w:hAnsi="Cambria" w:cs="Times New Roman"/>
          <w:b/>
          <w:i/>
          <w:color w:val="FF0000"/>
          <w:sz w:val="28"/>
          <w:szCs w:val="28"/>
        </w:rPr>
        <w:t xml:space="preserve">На руководителей, заместителей руководителей, главных экономистов (бухгалтеров) </w:t>
      </w:r>
      <w:r w:rsidRPr="00DC46AA">
        <w:rPr>
          <w:rFonts w:ascii="Cambria" w:hAnsi="Cambria" w:cs="Times New Roman"/>
          <w:b/>
          <w:i/>
          <w:color w:val="FF0000"/>
          <w:sz w:val="28"/>
          <w:szCs w:val="28"/>
          <w:u w:val="single"/>
        </w:rPr>
        <w:t>социальной сферы</w:t>
      </w:r>
      <w:r w:rsidR="00DC46AA" w:rsidRPr="00DC46AA">
        <w:rPr>
          <w:rFonts w:ascii="Cambria" w:hAnsi="Cambria" w:cs="Times New Roman"/>
          <w:b/>
          <w:i/>
          <w:color w:val="FF0000"/>
          <w:sz w:val="28"/>
          <w:szCs w:val="28"/>
          <w:u w:val="single"/>
        </w:rPr>
        <w:t xml:space="preserve"> и сферы образования</w:t>
      </w:r>
      <w:r w:rsidRPr="00DC46AA">
        <w:rPr>
          <w:rFonts w:ascii="Cambria" w:hAnsi="Cambria" w:cs="Times New Roman"/>
          <w:b/>
          <w:i/>
          <w:color w:val="FF0000"/>
          <w:sz w:val="28"/>
          <w:szCs w:val="28"/>
        </w:rPr>
        <w:t xml:space="preserve"> заключения территориальных органов:</w:t>
      </w:r>
    </w:p>
    <w:p w:rsidR="002E3EE7" w:rsidRPr="002E3EE7" w:rsidRDefault="00DC46AA" w:rsidP="002E3EE7">
      <w:pPr>
        <w:spacing w:after="0" w:line="240" w:lineRule="auto"/>
        <w:ind w:firstLine="708"/>
        <w:jc w:val="both"/>
        <w:rPr>
          <w:rFonts w:ascii="Cambria" w:hAnsi="Cambria" w:cs="Times New Roman"/>
          <w:b/>
          <w:i/>
          <w:color w:val="FF0000"/>
          <w:sz w:val="28"/>
          <w:szCs w:val="28"/>
        </w:rPr>
      </w:pPr>
      <w:r w:rsidRPr="002E3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A93C6C" w:rsidRPr="002E3EE7">
        <w:rPr>
          <w:rFonts w:ascii="Times New Roman" w:hAnsi="Times New Roman" w:cs="Times New Roman"/>
          <w:color w:val="000000" w:themeColor="text1"/>
          <w:sz w:val="28"/>
          <w:szCs w:val="28"/>
        </w:rPr>
        <w:t>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Новгородской области (Главное управлении МЧС России по Новгородской области;</w:t>
      </w:r>
    </w:p>
    <w:p w:rsidR="00A93C6C" w:rsidRPr="002E3EE7" w:rsidRDefault="00DC46AA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A93C6C" w:rsidRPr="002E3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Федеральной службы по надзору в сфере защиты прав потребителей и благополучия человека по Новгородской области (Управление </w:t>
      </w:r>
      <w:proofErr w:type="spellStart"/>
      <w:r w:rsidR="00A93C6C" w:rsidRPr="002E3EE7">
        <w:rPr>
          <w:rFonts w:ascii="Times New Roman" w:hAnsi="Times New Roman" w:cs="Times New Roman"/>
          <w:color w:val="000000" w:themeColor="text1"/>
          <w:sz w:val="28"/>
          <w:szCs w:val="28"/>
        </w:rPr>
        <w:t>Роспотребнадзора</w:t>
      </w:r>
      <w:proofErr w:type="spellEnd"/>
      <w:r w:rsidR="00A93C6C" w:rsidRPr="002E3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Новгородской области);</w:t>
      </w:r>
    </w:p>
    <w:p w:rsidR="00C82447" w:rsidRPr="00DC46AA" w:rsidRDefault="00DC46AA" w:rsidP="002E3EE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A93C6C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инспекции труда в Новгородской област</w:t>
      </w:r>
      <w:r w:rsidR="0029439E" w:rsidRPr="00DC46AA">
        <w:rPr>
          <w:rFonts w:ascii="Times New Roman" w:hAnsi="Times New Roman" w:cs="Times New Roman"/>
          <w:color w:val="000000" w:themeColor="text1"/>
          <w:sz w:val="28"/>
          <w:szCs w:val="28"/>
        </w:rPr>
        <w:t>и.</w:t>
      </w:r>
    </w:p>
    <w:p w:rsidR="00922EFF" w:rsidRPr="00DC46AA" w:rsidRDefault="00922EFF" w:rsidP="002E3EE7">
      <w:pPr>
        <w:spacing w:after="0" w:line="240" w:lineRule="auto"/>
        <w:jc w:val="both"/>
        <w:rPr>
          <w:rFonts w:ascii="Cambria" w:hAnsi="Cambria" w:cs="Times New Roman"/>
          <w:b/>
          <w:i/>
          <w:color w:val="FF0000"/>
          <w:sz w:val="28"/>
          <w:szCs w:val="28"/>
        </w:rPr>
      </w:pPr>
      <w:r w:rsidRPr="00DC46AA">
        <w:rPr>
          <w:rFonts w:ascii="Cambria" w:hAnsi="Cambria" w:cs="Times New Roman"/>
          <w:b/>
          <w:i/>
          <w:color w:val="FF0000"/>
          <w:sz w:val="28"/>
          <w:szCs w:val="28"/>
        </w:rPr>
        <w:t>Данные заключения выдаются на орга</w:t>
      </w:r>
      <w:r w:rsidR="00DC46AA" w:rsidRPr="00DC46AA">
        <w:rPr>
          <w:rFonts w:ascii="Cambria" w:hAnsi="Cambria" w:cs="Times New Roman"/>
          <w:b/>
          <w:i/>
          <w:color w:val="FF0000"/>
          <w:sz w:val="28"/>
          <w:szCs w:val="28"/>
        </w:rPr>
        <w:t>низацию (юридическое лицо</w:t>
      </w:r>
      <w:r w:rsidR="00DC46AA">
        <w:rPr>
          <w:rFonts w:ascii="Cambria" w:hAnsi="Cambria" w:cs="Times New Roman"/>
          <w:b/>
          <w:i/>
          <w:color w:val="FF0000"/>
          <w:sz w:val="28"/>
          <w:szCs w:val="28"/>
        </w:rPr>
        <w:t>)</w:t>
      </w:r>
      <w:r w:rsidR="00DC46AA" w:rsidRPr="00DC46AA">
        <w:rPr>
          <w:rFonts w:ascii="Cambria" w:hAnsi="Cambria" w:cs="Times New Roman"/>
          <w:b/>
          <w:i/>
          <w:color w:val="FF0000"/>
          <w:sz w:val="28"/>
          <w:szCs w:val="28"/>
        </w:rPr>
        <w:t xml:space="preserve">, </w:t>
      </w:r>
      <w:r w:rsidRPr="00DC46AA">
        <w:rPr>
          <w:rFonts w:ascii="Cambria" w:hAnsi="Cambria" w:cs="Times New Roman"/>
          <w:b/>
          <w:i/>
          <w:color w:val="FF0000"/>
          <w:sz w:val="28"/>
          <w:szCs w:val="28"/>
        </w:rPr>
        <w:t xml:space="preserve"> в котором представляемый к награждению, осуществляет трудовую (обществен</w:t>
      </w:r>
      <w:r w:rsidR="0029439E" w:rsidRPr="00DC46AA">
        <w:rPr>
          <w:rFonts w:ascii="Cambria" w:hAnsi="Cambria" w:cs="Times New Roman"/>
          <w:b/>
          <w:i/>
          <w:color w:val="FF0000"/>
          <w:sz w:val="28"/>
          <w:szCs w:val="28"/>
        </w:rPr>
        <w:t>ную) деятельность.</w:t>
      </w:r>
    </w:p>
    <w:p w:rsidR="00C82447" w:rsidRPr="00DC46AA" w:rsidRDefault="00C82447" w:rsidP="00922EFF">
      <w:pPr>
        <w:pStyle w:val="a3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2EFF" w:rsidRPr="00DC46AA" w:rsidRDefault="00922EFF" w:rsidP="00922EFF">
      <w:pPr>
        <w:pStyle w:val="a3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5DC" w:rsidRPr="00DC46AA" w:rsidRDefault="00FC45DC" w:rsidP="007D2882">
      <w:pPr>
        <w:pStyle w:val="a3"/>
        <w:ind w:left="502"/>
        <w:rPr>
          <w:rFonts w:ascii="Times New Roman" w:hAnsi="Times New Roman" w:cs="Times New Roman"/>
          <w:color w:val="FF0000"/>
          <w:sz w:val="28"/>
          <w:szCs w:val="28"/>
        </w:rPr>
      </w:pPr>
    </w:p>
    <w:p w:rsidR="001A70B9" w:rsidRPr="00922EFF" w:rsidRDefault="001A70B9" w:rsidP="007D2882">
      <w:pPr>
        <w:pStyle w:val="a3"/>
        <w:ind w:left="502"/>
        <w:rPr>
          <w:rFonts w:ascii="Cambria" w:hAnsi="Cambria" w:cs="Times New Roman"/>
          <w:b/>
          <w:i/>
          <w:color w:val="FF0000"/>
          <w:sz w:val="28"/>
          <w:szCs w:val="28"/>
        </w:rPr>
      </w:pPr>
    </w:p>
    <w:p w:rsidR="007D2882" w:rsidRPr="007D2882" w:rsidRDefault="007D2882" w:rsidP="007D2882">
      <w:pPr>
        <w:rPr>
          <w:rFonts w:ascii="Times New Roman" w:hAnsi="Times New Roman" w:cs="Times New Roman"/>
          <w:sz w:val="28"/>
          <w:szCs w:val="28"/>
        </w:rPr>
      </w:pPr>
    </w:p>
    <w:p w:rsidR="00682520" w:rsidRPr="007D2882" w:rsidRDefault="00682520">
      <w:pPr>
        <w:rPr>
          <w:sz w:val="28"/>
          <w:szCs w:val="28"/>
        </w:rPr>
      </w:pPr>
    </w:p>
    <w:sectPr w:rsidR="00682520" w:rsidRPr="007D2882" w:rsidSect="0068252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50" w:rsidRDefault="00773650" w:rsidP="00DA2AA2">
      <w:pPr>
        <w:spacing w:after="0" w:line="240" w:lineRule="auto"/>
      </w:pPr>
      <w:r>
        <w:separator/>
      </w:r>
    </w:p>
  </w:endnote>
  <w:endnote w:type="continuationSeparator" w:id="0">
    <w:p w:rsidR="00773650" w:rsidRDefault="00773650" w:rsidP="00DA2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50" w:rsidRDefault="00773650" w:rsidP="00DA2AA2">
      <w:pPr>
        <w:spacing w:after="0" w:line="240" w:lineRule="auto"/>
      </w:pPr>
      <w:r>
        <w:separator/>
      </w:r>
    </w:p>
  </w:footnote>
  <w:footnote w:type="continuationSeparator" w:id="0">
    <w:p w:rsidR="00773650" w:rsidRDefault="00773650" w:rsidP="00DA2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AA2" w:rsidRPr="00DA2AA2" w:rsidRDefault="00DA2AA2" w:rsidP="0029439E">
    <w:pPr>
      <w:pStyle w:val="a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67D25"/>
    <w:multiLevelType w:val="hybridMultilevel"/>
    <w:tmpl w:val="212AAE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82"/>
    <w:rsid w:val="00047BCA"/>
    <w:rsid w:val="000D0127"/>
    <w:rsid w:val="000F4BC9"/>
    <w:rsid w:val="00133357"/>
    <w:rsid w:val="001A70B9"/>
    <w:rsid w:val="0025039A"/>
    <w:rsid w:val="00294146"/>
    <w:rsid w:val="0029439E"/>
    <w:rsid w:val="002A65BB"/>
    <w:rsid w:val="002E19E4"/>
    <w:rsid w:val="002E3EE7"/>
    <w:rsid w:val="00330885"/>
    <w:rsid w:val="00330B9F"/>
    <w:rsid w:val="00363DF2"/>
    <w:rsid w:val="003736B8"/>
    <w:rsid w:val="003750AA"/>
    <w:rsid w:val="0038319D"/>
    <w:rsid w:val="00386392"/>
    <w:rsid w:val="00437B11"/>
    <w:rsid w:val="00466DDC"/>
    <w:rsid w:val="00477996"/>
    <w:rsid w:val="004C0CDE"/>
    <w:rsid w:val="004F1A87"/>
    <w:rsid w:val="004F6DBA"/>
    <w:rsid w:val="005108D5"/>
    <w:rsid w:val="005B2952"/>
    <w:rsid w:val="005D2A0B"/>
    <w:rsid w:val="005F4D0C"/>
    <w:rsid w:val="005F63AB"/>
    <w:rsid w:val="00636F9A"/>
    <w:rsid w:val="00651664"/>
    <w:rsid w:val="0066292A"/>
    <w:rsid w:val="00682520"/>
    <w:rsid w:val="006C1E8D"/>
    <w:rsid w:val="007252A2"/>
    <w:rsid w:val="00773650"/>
    <w:rsid w:val="007D202D"/>
    <w:rsid w:val="007D2882"/>
    <w:rsid w:val="0081403A"/>
    <w:rsid w:val="00922EFF"/>
    <w:rsid w:val="0096391A"/>
    <w:rsid w:val="00983A28"/>
    <w:rsid w:val="00A462D2"/>
    <w:rsid w:val="00A93C6C"/>
    <w:rsid w:val="00AB22AD"/>
    <w:rsid w:val="00AF538B"/>
    <w:rsid w:val="00B26482"/>
    <w:rsid w:val="00B27AC3"/>
    <w:rsid w:val="00B3114D"/>
    <w:rsid w:val="00BD293A"/>
    <w:rsid w:val="00BE3F63"/>
    <w:rsid w:val="00BF354A"/>
    <w:rsid w:val="00C02C17"/>
    <w:rsid w:val="00C06EE6"/>
    <w:rsid w:val="00C1213D"/>
    <w:rsid w:val="00C505D0"/>
    <w:rsid w:val="00C73868"/>
    <w:rsid w:val="00C82447"/>
    <w:rsid w:val="00C952CB"/>
    <w:rsid w:val="00CE207C"/>
    <w:rsid w:val="00CE716A"/>
    <w:rsid w:val="00D030D8"/>
    <w:rsid w:val="00D75C8C"/>
    <w:rsid w:val="00DA2AA2"/>
    <w:rsid w:val="00DB0A6F"/>
    <w:rsid w:val="00DC0BB2"/>
    <w:rsid w:val="00DC2FA0"/>
    <w:rsid w:val="00DC46AA"/>
    <w:rsid w:val="00DD27A5"/>
    <w:rsid w:val="00E00E77"/>
    <w:rsid w:val="00EB1599"/>
    <w:rsid w:val="00F4492E"/>
    <w:rsid w:val="00FA22FA"/>
    <w:rsid w:val="00FA468D"/>
    <w:rsid w:val="00FC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82"/>
    <w:pPr>
      <w:ind w:left="720"/>
      <w:contextualSpacing/>
    </w:pPr>
  </w:style>
  <w:style w:type="paragraph" w:customStyle="1" w:styleId="1">
    <w:name w:val="Обычный1"/>
    <w:rsid w:val="00DA2AA2"/>
    <w:pPr>
      <w:widowControl w:val="0"/>
      <w:snapToGrid w:val="0"/>
      <w:spacing w:before="20" w:after="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DA2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DA2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AA2"/>
  </w:style>
  <w:style w:type="paragraph" w:styleId="a6">
    <w:name w:val="footer"/>
    <w:basedOn w:val="a"/>
    <w:link w:val="a7"/>
    <w:uiPriority w:val="99"/>
    <w:semiHidden/>
    <w:unhideWhenUsed/>
    <w:rsid w:val="00DA2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A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82"/>
    <w:pPr>
      <w:ind w:left="720"/>
      <w:contextualSpacing/>
    </w:pPr>
  </w:style>
  <w:style w:type="paragraph" w:customStyle="1" w:styleId="1">
    <w:name w:val="Обычный1"/>
    <w:rsid w:val="00DA2AA2"/>
    <w:pPr>
      <w:widowControl w:val="0"/>
      <w:snapToGrid w:val="0"/>
      <w:spacing w:before="20" w:after="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DA2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DA2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AA2"/>
  </w:style>
  <w:style w:type="paragraph" w:styleId="a6">
    <w:name w:val="footer"/>
    <w:basedOn w:val="a"/>
    <w:link w:val="a7"/>
    <w:uiPriority w:val="99"/>
    <w:semiHidden/>
    <w:unhideWhenUsed/>
    <w:rsid w:val="00DA2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nagrady</dc:creator>
  <cp:keywords/>
  <dc:description/>
  <cp:lastModifiedBy>User</cp:lastModifiedBy>
  <cp:revision>2</cp:revision>
  <cp:lastPrinted>2014-05-20T05:24:00Z</cp:lastPrinted>
  <dcterms:created xsi:type="dcterms:W3CDTF">2015-03-10T09:56:00Z</dcterms:created>
  <dcterms:modified xsi:type="dcterms:W3CDTF">2015-03-10T09:56:00Z</dcterms:modified>
</cp:coreProperties>
</file>